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Otzi the Iceman: Mummies Alive!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While watching the video, identify </w:t>
      </w:r>
      <w:r w:rsidDel="00000000" w:rsidR="00000000" w:rsidRPr="00000000">
        <w:rPr>
          <w:b w:val="1"/>
          <w:rtl w:val="0"/>
        </w:rPr>
        <w:t xml:space="preserve">specific</w:t>
      </w:r>
      <w:r w:rsidDel="00000000" w:rsidR="00000000" w:rsidRPr="00000000">
        <w:rPr>
          <w:rtl w:val="0"/>
        </w:rPr>
        <w:t xml:space="preserve"> pieces of evidence that the scientists/archaeologists found and explain </w:t>
      </w:r>
      <w:r w:rsidDel="00000000" w:rsidR="00000000" w:rsidRPr="00000000">
        <w:rPr>
          <w:b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that evidence lead them to find out about Otzi. Fill out the chart below to the best of your ability.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they find out from this?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body of Otzi the Iceman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carbon dating tests, they found out the body was 5,300 years old!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