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38761d"/>
          <w:sz w:val="40"/>
          <w:szCs w:val="40"/>
        </w:rPr>
      </w:pPr>
      <w:r w:rsidDel="00000000" w:rsidR="00000000" w:rsidRPr="00000000">
        <w:rPr>
          <w:b w:val="1"/>
          <w:color w:val="38761d"/>
          <w:sz w:val="40"/>
          <w:szCs w:val="40"/>
          <w:rtl w:val="0"/>
        </w:rPr>
        <w:t xml:space="preserve">Chapter 3.1 Reading Notes: Introduction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0b5394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Essential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Which is greater: the impact of the environment on people or people on the environment?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How does where you live affect how you live?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How does what you eat affect how you live?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What does it mean to be civilized?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38761d"/>
          <w:sz w:val="28"/>
          <w:szCs w:val="28"/>
        </w:rPr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Section 1: Introduction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Vocab: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38761d" w:space="0" w:sz="24" w:val="single"/>
          <w:left w:color="38761d" w:space="0" w:sz="24" w:val="single"/>
          <w:bottom w:color="38761d" w:space="0" w:sz="24" w:val="single"/>
          <w:right w:color="38761d" w:space="0" w:sz="24" w:val="single"/>
          <w:insideH w:color="38761d" w:space="0" w:sz="24" w:val="single"/>
          <w:insideV w:color="38761d" w:space="0" w:sz="2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Term: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b539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b5394"/>
                <w:rtl w:val="0"/>
              </w:rPr>
              <w:t xml:space="preserve">Social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My Understanding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b5394"/>
                <w:rtl w:val="0"/>
              </w:rPr>
              <w:t xml:space="preserve">1    2    3    4    5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Drawing:</w:t>
            </w:r>
          </w:p>
        </w:tc>
      </w:tr>
      <w:tr>
        <w:trPr>
          <w:trHeight w:val="1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Definition: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38761d" w:space="0" w:sz="24" w:val="single"/>
          <w:left w:color="38761d" w:space="0" w:sz="24" w:val="single"/>
          <w:bottom w:color="38761d" w:space="0" w:sz="24" w:val="single"/>
          <w:right w:color="38761d" w:space="0" w:sz="24" w:val="single"/>
          <w:insideH w:color="38761d" w:space="0" w:sz="24" w:val="single"/>
          <w:insideV w:color="38761d" w:space="0" w:sz="2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Term: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b539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b5394"/>
                <w:rtl w:val="0"/>
              </w:rPr>
              <w:t xml:space="preserve">Complex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My Understanding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b5394"/>
                <w:rtl w:val="0"/>
              </w:rPr>
              <w:t xml:space="preserve">1    2    3    4    5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Drawing:</w:t>
            </w:r>
          </w:p>
        </w:tc>
      </w:tr>
      <w:tr>
        <w:trPr>
          <w:trHeight w:val="1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Definition: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38761d" w:space="0" w:sz="24" w:val="single"/>
          <w:left w:color="38761d" w:space="0" w:sz="24" w:val="single"/>
          <w:bottom w:color="38761d" w:space="0" w:sz="24" w:val="single"/>
          <w:right w:color="38761d" w:space="0" w:sz="24" w:val="single"/>
          <w:insideH w:color="38761d" w:space="0" w:sz="24" w:val="single"/>
          <w:insideV w:color="38761d" w:space="0" w:sz="2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Term: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b539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b5394"/>
                <w:rtl w:val="0"/>
              </w:rPr>
              <w:t xml:space="preserve">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My Understanding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b5394"/>
                <w:rtl w:val="0"/>
              </w:rPr>
              <w:t xml:space="preserve">1    2    3    4    5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Drawing:</w:t>
            </w:r>
          </w:p>
        </w:tc>
      </w:tr>
      <w:tr>
        <w:trPr>
          <w:trHeight w:val="1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Definition: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38761d" w:space="0" w:sz="24" w:val="single"/>
          <w:left w:color="38761d" w:space="0" w:sz="24" w:val="single"/>
          <w:bottom w:color="38761d" w:space="0" w:sz="24" w:val="single"/>
          <w:right w:color="38761d" w:space="0" w:sz="24" w:val="single"/>
          <w:insideH w:color="38761d" w:space="0" w:sz="24" w:val="single"/>
          <w:insideV w:color="38761d" w:space="0" w:sz="2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Term: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0b539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b5394"/>
                <w:rtl w:val="0"/>
              </w:rPr>
              <w:t xml:space="preserve">Specialization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My Understanding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b5394"/>
                <w:rtl w:val="0"/>
              </w:rPr>
              <w:t xml:space="preserve">1    2    3    4    5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Description: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Drawing:</w:t>
            </w:r>
          </w:p>
        </w:tc>
      </w:tr>
      <w:tr>
        <w:trPr>
          <w:trHeight w:val="1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Helvetica Neue" w:cs="Helvetica Neue" w:eastAsia="Helvetica Neue" w:hAnsi="Helvetica Neue"/>
                <w:color w:val="0b539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b5394"/>
                <w:rtl w:val="0"/>
              </w:rPr>
              <w:t xml:space="preserve">Definition: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Reading Questions: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color w:val="0b5394"/>
          <w:sz w:val="28"/>
          <w:szCs w:val="28"/>
          <w:u w:val="none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Where did the first civilizations emerge? When?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color w:val="0b5394"/>
          <w:sz w:val="28"/>
          <w:szCs w:val="28"/>
          <w:u w:val="none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How did efficient farming tactics allow specialization to take place? What are some examples of specialization that the book provides?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color w:val="0b5394"/>
          <w:sz w:val="28"/>
          <w:szCs w:val="28"/>
          <w:u w:val="none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What are the 7 characteristics of civilization?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color w:val="0b5394"/>
          <w:sz w:val="28"/>
          <w:szCs w:val="28"/>
          <w:u w:val="none"/>
        </w:rPr>
      </w:pP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In </w:t>
      </w:r>
      <w:r w:rsidDel="00000000" w:rsidR="00000000" w:rsidRPr="00000000">
        <w:rPr>
          <w:b w:val="1"/>
          <w:color w:val="0b5394"/>
          <w:sz w:val="28"/>
          <w:szCs w:val="28"/>
          <w:u w:val="single"/>
          <w:rtl w:val="0"/>
        </w:rPr>
        <w:t xml:space="preserve">your</w:t>
      </w:r>
      <w:r w:rsidDel="00000000" w:rsidR="00000000" w:rsidRPr="00000000">
        <w:rPr>
          <w:b w:val="1"/>
          <w:color w:val="0b5394"/>
          <w:sz w:val="28"/>
          <w:szCs w:val="28"/>
          <w:rtl w:val="0"/>
        </w:rPr>
        <w:t xml:space="preserve"> opinion, what is the most important characteristic of a civilization? (Minimum of 5 sentences)</w:t>
      </w:r>
    </w:p>
    <w:p w:rsidR="00000000" w:rsidDel="00000000" w:rsidP="00000000" w:rsidRDefault="00000000" w:rsidRPr="00000000">
      <w:pPr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-BoldM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